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68" w:rsidRDefault="006C6668" w:rsidP="006C6668">
      <w:pPr>
        <w:spacing w:line="440" w:lineRule="exact"/>
        <w:ind w:firstLineChars="395" w:firstLine="1264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威尼斯的小艇</w:t>
      </w:r>
    </w:p>
    <w:p w:rsidR="006C6668" w:rsidRDefault="006C6668" w:rsidP="006C6668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[目标预设]</w:t>
      </w:r>
    </w:p>
    <w:p w:rsidR="006C6668" w:rsidRDefault="006C6668" w:rsidP="006C6668">
      <w:pPr>
        <w:spacing w:line="440" w:lineRule="exact"/>
        <w:ind w:firstLineChars="196" w:firstLine="54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．借助拼音和已有的识字方法，认识“艇、艄、舱、姆、祷、雇”这</w:t>
      </w: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个生字，能正确读写“小艇、祈祷、翘起、操纵自如、手忙脚乱”等词语。背诵课文的</w:t>
      </w:r>
      <w:r>
        <w:rPr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自然段。</w:t>
      </w:r>
    </w:p>
    <w:p w:rsidR="006C6668" w:rsidRDefault="006C6668" w:rsidP="006C6668">
      <w:pPr>
        <w:spacing w:line="44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．借助资料，品读文字，了解威尼斯独特的风情、小艇的特点及它同威尼斯的关系。</w:t>
      </w:r>
    </w:p>
    <w:p w:rsidR="006C6668" w:rsidRDefault="006C6668" w:rsidP="006C6668">
      <w:pPr>
        <w:spacing w:line="440" w:lineRule="exact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．领会作者抓住特点和把人的活动同事物、风情结合起来描写的表达方法，并试着练习。</w:t>
      </w:r>
    </w:p>
    <w:p w:rsidR="006C6668" w:rsidRDefault="006C6668" w:rsidP="006C6668">
      <w:pPr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[学习重点]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6C6668" w:rsidRDefault="006C6668" w:rsidP="006C6668">
      <w:pPr>
        <w:spacing w:line="4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借助资料，品读文字，了解威尼斯独特的风情、小艇的特点及它同威尼斯的关系。</w:t>
      </w:r>
    </w:p>
    <w:p w:rsidR="006C6668" w:rsidRDefault="006C6668" w:rsidP="006C6668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 [学习难点]</w:t>
      </w:r>
    </w:p>
    <w:p w:rsidR="006C6668" w:rsidRDefault="006C6668" w:rsidP="006C6668">
      <w:pPr>
        <w:spacing w:line="4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领会作者抓住特点和把人的活动同事物、风情结合起来描写的表达方法。</w:t>
      </w:r>
    </w:p>
    <w:p w:rsidR="006C6668" w:rsidRDefault="006C6668" w:rsidP="006C6668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[媒体运用]</w:t>
      </w:r>
    </w:p>
    <w:p w:rsidR="006C6668" w:rsidRDefault="006C6668" w:rsidP="006C6668">
      <w:pPr>
        <w:spacing w:line="440" w:lineRule="exact"/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1</w:t>
      </w:r>
      <w:r>
        <w:rPr>
          <w:rFonts w:hint="eastAsia"/>
          <w:color w:val="000000"/>
          <w:sz w:val="28"/>
        </w:rPr>
        <w:t>．硬件媒体：计算机</w:t>
      </w:r>
      <w:r>
        <w:rPr>
          <w:color w:val="000000"/>
          <w:sz w:val="28"/>
        </w:rPr>
        <w:t xml:space="preserve">   </w:t>
      </w:r>
      <w:r>
        <w:rPr>
          <w:rFonts w:hint="eastAsia"/>
          <w:color w:val="000000"/>
          <w:sz w:val="28"/>
        </w:rPr>
        <w:t>投影仪</w:t>
      </w:r>
    </w:p>
    <w:p w:rsidR="006C6668" w:rsidRDefault="006C6668" w:rsidP="006C6668">
      <w:pPr>
        <w:spacing w:line="440" w:lineRule="exact"/>
        <w:ind w:firstLineChars="200" w:firstLine="560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．软件媒体：文字</w:t>
      </w:r>
      <w:r>
        <w:rPr>
          <w:color w:val="000000"/>
          <w:sz w:val="28"/>
        </w:rPr>
        <w:t xml:space="preserve">  </w:t>
      </w:r>
      <w:r>
        <w:rPr>
          <w:rFonts w:hint="eastAsia"/>
          <w:color w:val="000000"/>
          <w:sz w:val="28"/>
        </w:rPr>
        <w:t>画面</w:t>
      </w:r>
      <w:r>
        <w:rPr>
          <w:color w:val="000000"/>
          <w:sz w:val="28"/>
        </w:rPr>
        <w:t xml:space="preserve"> </w:t>
      </w:r>
    </w:p>
    <w:p w:rsidR="006C6668" w:rsidRDefault="006C6668" w:rsidP="006C6668">
      <w:pPr>
        <w:spacing w:line="440" w:lineRule="exact"/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[教学时间]</w:t>
      </w:r>
      <w:r>
        <w:rPr>
          <w:rFonts w:ascii="黑体" w:eastAsia="黑体" w:hint="eastAsia"/>
          <w:bCs/>
          <w:color w:val="000000"/>
          <w:sz w:val="28"/>
        </w:rPr>
        <w:t>30分钟</w:t>
      </w:r>
    </w:p>
    <w:p w:rsidR="006C6668" w:rsidRDefault="006C6668" w:rsidP="006C6668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[教学过程预设]</w:t>
      </w:r>
    </w:p>
    <w:p w:rsidR="006C6668" w:rsidRDefault="006C6668" w:rsidP="006C6668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一、揭题导入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质疑激趣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．板书课题，自主质疑，初步了解威尼斯。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．交流发现，了解作者选择小艇写自己游览的威尼斯的原因。</w:t>
      </w:r>
    </w:p>
    <w:p w:rsidR="006C6668" w:rsidRDefault="006C6668" w:rsidP="006C6668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二、自主学习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整体感知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．检查读词，听写词语。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．默读课文，了解段落大意及文章的主要内容。</w:t>
      </w:r>
    </w:p>
    <w:p w:rsidR="006C6668" w:rsidRDefault="006C6668" w:rsidP="006C6668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三、师生合作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探究交流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．走近小艇，了解小艇的特点。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．引导学生发现并比较，体会作者采用修辞手法描写的妙处。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．借助自学提示，小组合作学习，感受“船夫的驾驶技术特别好”，发现作者写作上的特色。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）出示学习提示</w:t>
      </w:r>
      <w:r>
        <w:rPr>
          <w:color w:val="000000"/>
          <w:sz w:val="28"/>
          <w:szCs w:val="28"/>
        </w:rPr>
        <w:t>:</w:t>
      </w:r>
    </w:p>
    <w:p w:rsidR="006C6668" w:rsidRDefault="006C6668" w:rsidP="006C6668">
      <w:pPr>
        <w:spacing w:line="440" w:lineRule="exact"/>
        <w:ind w:firstLineChars="300" w:firstLine="84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①默读课文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画出重点句。</w:t>
      </w:r>
    </w:p>
    <w:p w:rsidR="006C6668" w:rsidRDefault="006C6668" w:rsidP="006C6668">
      <w:pPr>
        <w:spacing w:line="440" w:lineRule="exact"/>
        <w:ind w:firstLineChars="300" w:firstLine="84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②从文中哪些地方可以看出船夫的驾驶技术特别好</w:t>
      </w:r>
      <w:r>
        <w:rPr>
          <w:color w:val="000000"/>
          <w:sz w:val="28"/>
          <w:szCs w:val="28"/>
        </w:rPr>
        <w:t>?</w:t>
      </w:r>
      <w:r>
        <w:rPr>
          <w:rFonts w:hint="eastAsia"/>
          <w:color w:val="000000"/>
          <w:sz w:val="28"/>
          <w:szCs w:val="28"/>
        </w:rPr>
        <w:t>画出句子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读一读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谈谈你的理解。</w:t>
      </w:r>
    </w:p>
    <w:p w:rsidR="006C6668" w:rsidRDefault="006C6668" w:rsidP="006C6668">
      <w:pPr>
        <w:spacing w:line="440" w:lineRule="exact"/>
        <w:ind w:firstLineChars="300" w:firstLine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③小组内交流。可采用列表、讨论、对比等方式学习。】</w:t>
      </w:r>
    </w:p>
    <w:p w:rsidR="006C6668" w:rsidRDefault="006C6668" w:rsidP="006C6668">
      <w:pPr>
        <w:tabs>
          <w:tab w:val="left" w:pos="360"/>
        </w:tabs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）交流学习结果，从不同角度体会船夫的驾驶技术特别好。</w:t>
      </w:r>
    </w:p>
    <w:p w:rsidR="006C6668" w:rsidRDefault="006C6668" w:rsidP="006C6668">
      <w:pPr>
        <w:tabs>
          <w:tab w:val="left" w:pos="540"/>
        </w:tabs>
        <w:spacing w:line="44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）创设语言训练情境，加深体会。</w:t>
      </w:r>
    </w:p>
    <w:p w:rsidR="006C6668" w:rsidRDefault="006C6668" w:rsidP="006C6668">
      <w:pPr>
        <w:spacing w:line="440" w:lineRule="exact"/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①</w:t>
      </w:r>
      <w:r>
        <w:rPr>
          <w:rFonts w:hint="eastAsia"/>
          <w:color w:val="000000"/>
          <w:sz w:val="28"/>
          <w:szCs w:val="28"/>
        </w:rPr>
        <w:t>现在，你就在小艇旁边，你想对船夫说什么呢？</w:t>
      </w:r>
    </w:p>
    <w:p w:rsidR="006C6668" w:rsidRDefault="006C6668" w:rsidP="006C6668">
      <w:pPr>
        <w:spacing w:line="440" w:lineRule="exact"/>
        <w:ind w:firstLineChars="250" w:firstLine="70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②</w:t>
      </w:r>
      <w:r>
        <w:rPr>
          <w:rFonts w:hint="eastAsia"/>
          <w:color w:val="000000"/>
          <w:sz w:val="28"/>
          <w:szCs w:val="28"/>
        </w:rPr>
        <w:t>船夫又会对你说什么呢？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）梳理这个自然段的写作顺序，练习背诵。</w:t>
      </w:r>
    </w:p>
    <w:p w:rsidR="006C6668" w:rsidRDefault="006C6668" w:rsidP="006C6668">
      <w:pPr>
        <w:tabs>
          <w:tab w:val="left" w:pos="360"/>
          <w:tab w:val="left" w:pos="540"/>
        </w:tabs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．读书补白，体会小艇的重要性。</w:t>
      </w:r>
    </w:p>
    <w:p w:rsidR="006C6668" w:rsidRDefault="006C6668" w:rsidP="006C6668">
      <w:pPr>
        <w:tabs>
          <w:tab w:val="left" w:pos="360"/>
          <w:tab w:val="left" w:pos="540"/>
        </w:tabs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）引导学生快速地读一读最后两个自然段，完成下面的表格。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182"/>
        <w:gridCol w:w="5547"/>
      </w:tblGrid>
      <w:tr w:rsidR="006C6668" w:rsidTr="00AC6DF1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人物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工具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做什么</w:t>
            </w:r>
          </w:p>
        </w:tc>
      </w:tr>
      <w:tr w:rsidR="006C6668" w:rsidTr="00AC6DF1">
        <w:trPr>
          <w:cantSplit/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坐</w:t>
            </w:r>
          </w:p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小</w:t>
            </w:r>
          </w:p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做生意</w:t>
            </w:r>
          </w:p>
        </w:tc>
      </w:tr>
      <w:tr w:rsidR="006C6668" w:rsidTr="00AC6DF1">
        <w:trPr>
          <w:cantSplit/>
          <w:trHeight w:val="4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青年妇女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68" w:rsidRDefault="006C6668" w:rsidP="00AC6DF1">
            <w:pPr>
              <w:widowControl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？</w:t>
            </w:r>
          </w:p>
        </w:tc>
      </w:tr>
      <w:tr w:rsidR="006C6668" w:rsidTr="00AC6DF1">
        <w:trPr>
          <w:cantSplit/>
          <w:trHeight w:val="4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孩子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保姆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68" w:rsidRDefault="006C6668" w:rsidP="00AC6DF1">
            <w:pPr>
              <w:widowControl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去郊游</w:t>
            </w:r>
          </w:p>
        </w:tc>
      </w:tr>
      <w:tr w:rsidR="006C6668" w:rsidTr="00AC6DF1">
        <w:trPr>
          <w:cantSplit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老人全家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68" w:rsidRDefault="006C6668" w:rsidP="00AC6DF1">
            <w:pPr>
              <w:widowControl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上教堂祷告</w:t>
            </w:r>
          </w:p>
        </w:tc>
      </w:tr>
      <w:tr w:rsidR="006C6668" w:rsidTr="00AC6DF1">
        <w:trPr>
          <w:cantSplit/>
          <w:trHeight w:val="2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看戏的人们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68" w:rsidRDefault="006C6668" w:rsidP="00AC6DF1">
            <w:pPr>
              <w:widowControl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68" w:rsidRDefault="006C6668" w:rsidP="00AC6DF1">
            <w:pPr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回家</w:t>
            </w:r>
          </w:p>
        </w:tc>
      </w:tr>
    </w:tbl>
    <w:p w:rsidR="006C6668" w:rsidRDefault="006C6668" w:rsidP="006C6668">
      <w:pPr>
        <w:tabs>
          <w:tab w:val="left" w:pos="540"/>
        </w:tabs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）交流，想象补充“青年妇女”乘小艇会做什么呢？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）大家坐小艇还会去做什么？以表格的形式完成。</w:t>
      </w:r>
    </w:p>
    <w:p w:rsidR="006C6668" w:rsidRDefault="006C6668" w:rsidP="006C6668">
      <w:pPr>
        <w:spacing w:line="44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．抓住关键词和句子，体会夜晚的威尼斯的静与美。</w:t>
      </w:r>
    </w:p>
    <w:p w:rsidR="006C6668" w:rsidRDefault="006C6668" w:rsidP="006C6668">
      <w:pPr>
        <w:spacing w:line="44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 xml:space="preserve">．师生交流，总结写法。　　</w:t>
      </w:r>
    </w:p>
    <w:p w:rsidR="006C6668" w:rsidRDefault="006C6668" w:rsidP="006C6668">
      <w:pPr>
        <w:spacing w:line="44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四、比较阅读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领悟写法</w:t>
      </w:r>
    </w:p>
    <w:p w:rsidR="006C6668" w:rsidRDefault="006C6668" w:rsidP="006C6668">
      <w:pPr>
        <w:spacing w:line="44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．阅读法国作家乔治·桑的作品。</w:t>
      </w:r>
    </w:p>
    <w:p w:rsidR="006C6668" w:rsidRDefault="006C6668" w:rsidP="006C6668">
      <w:pPr>
        <w:spacing w:line="440" w:lineRule="exact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．比较，发现两篇文章在写作上的相同之处。</w:t>
      </w:r>
    </w:p>
    <w:p w:rsidR="006C6668" w:rsidRDefault="006C6668" w:rsidP="006C6668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[课后练习]</w:t>
      </w:r>
    </w:p>
    <w:p w:rsidR="006C6668" w:rsidRDefault="006C6668" w:rsidP="006C6668">
      <w:pPr>
        <w:spacing w:line="44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练习抓住特点，向威尼斯城的小朋友介绍我们家乡的某处景物。</w:t>
      </w:r>
    </w:p>
    <w:p w:rsidR="006C6668" w:rsidRDefault="006C6668" w:rsidP="006C6668">
      <w:pPr>
        <w:spacing w:line="72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[板书设计]</w:t>
      </w:r>
    </w:p>
    <w:p w:rsidR="006C6668" w:rsidRDefault="002C247D" w:rsidP="006C6668">
      <w:pPr>
        <w:spacing w:line="440" w:lineRule="exact"/>
        <w:rPr>
          <w:color w:val="000000"/>
          <w:sz w:val="28"/>
          <w:szCs w:val="28"/>
        </w:rPr>
      </w:pPr>
      <w:r>
        <w:rPr>
          <w:color w:val="000000"/>
        </w:rPr>
        <w:lastRenderedPageBreak/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alt="       " style="position:absolute;left:0;text-align:left;margin-left:2in;margin-top:10.65pt;width:9pt;height:70.2pt;z-index:251660288" filled="t">
            <v:textbox>
              <w:txbxContent>
                <w:p w:rsidR="00F219E9" w:rsidRDefault="00F219E9"/>
              </w:txbxContent>
            </v:textbox>
          </v:shape>
        </w:pict>
      </w:r>
      <w:r w:rsidR="006C6668">
        <w:rPr>
          <w:color w:val="000000"/>
          <w:sz w:val="28"/>
          <w:szCs w:val="28"/>
        </w:rPr>
        <w:t xml:space="preserve">                      </w:t>
      </w:r>
      <w:r w:rsidR="006C6668">
        <w:rPr>
          <w:rFonts w:hint="eastAsia"/>
          <w:color w:val="000000"/>
          <w:sz w:val="28"/>
          <w:szCs w:val="28"/>
        </w:rPr>
        <w:t>重要的交通</w:t>
      </w:r>
      <w:r w:rsidR="006C6668">
        <w:rPr>
          <w:color w:val="000000"/>
          <w:sz w:val="28"/>
          <w:szCs w:val="28"/>
        </w:rPr>
        <w:t xml:space="preserve"> </w:t>
      </w:r>
      <w:r w:rsidR="006C6668">
        <w:rPr>
          <w:rFonts w:hint="eastAsia"/>
          <w:color w:val="000000"/>
          <w:sz w:val="28"/>
          <w:szCs w:val="28"/>
        </w:rPr>
        <w:t>工具</w:t>
      </w:r>
    </w:p>
    <w:p w:rsidR="006C6668" w:rsidRDefault="006C6668" w:rsidP="006C6668">
      <w:pPr>
        <w:spacing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独特特点</w:t>
      </w:r>
      <w:r>
        <w:rPr>
          <w:color w:val="000000"/>
          <w:sz w:val="28"/>
          <w:szCs w:val="28"/>
        </w:rPr>
        <w:t xml:space="preserve">              </w:t>
      </w:r>
      <w:r>
        <w:rPr>
          <w:rFonts w:hint="eastAsia"/>
          <w:color w:val="000000"/>
          <w:sz w:val="28"/>
          <w:szCs w:val="28"/>
        </w:rPr>
        <w:t>抓住特点</w:t>
      </w:r>
    </w:p>
    <w:p w:rsidR="006C6668" w:rsidRDefault="006C6668" w:rsidP="006C6668">
      <w:pPr>
        <w:spacing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hint="eastAsia"/>
          <w:color w:val="000000"/>
          <w:sz w:val="28"/>
          <w:szCs w:val="28"/>
        </w:rPr>
        <w:t>威尼斯的小艇</w:t>
      </w:r>
      <w:r>
        <w:rPr>
          <w:color w:val="000000"/>
          <w:sz w:val="28"/>
          <w:szCs w:val="28"/>
        </w:rPr>
        <w:t xml:space="preserve">   </w:t>
      </w:r>
      <w:r>
        <w:rPr>
          <w:rFonts w:hint="eastAsia"/>
          <w:color w:val="000000"/>
          <w:sz w:val="28"/>
          <w:szCs w:val="28"/>
        </w:rPr>
        <w:t>驾驶技术好</w:t>
      </w:r>
      <w:r>
        <w:rPr>
          <w:color w:val="000000"/>
          <w:sz w:val="28"/>
          <w:szCs w:val="28"/>
        </w:rPr>
        <w:t xml:space="preserve">            </w:t>
      </w:r>
      <w:r>
        <w:rPr>
          <w:rFonts w:hint="eastAsia"/>
          <w:color w:val="000000"/>
          <w:sz w:val="28"/>
          <w:szCs w:val="28"/>
        </w:rPr>
        <w:t>语言生动</w:t>
      </w:r>
    </w:p>
    <w:p w:rsidR="006C6668" w:rsidRDefault="006C6668" w:rsidP="006C6668">
      <w:pPr>
        <w:spacing w:line="4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>
        <w:rPr>
          <w:rFonts w:hint="eastAsia"/>
          <w:color w:val="000000"/>
          <w:sz w:val="28"/>
          <w:szCs w:val="28"/>
        </w:rPr>
        <w:t>关系密切</w:t>
      </w:r>
    </w:p>
    <w:p w:rsidR="00CC118F" w:rsidRDefault="002C247D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97" w:rsidRDefault="00311897" w:rsidP="006C6668">
      <w:r>
        <w:separator/>
      </w:r>
    </w:p>
  </w:endnote>
  <w:endnote w:type="continuationSeparator" w:id="0">
    <w:p w:rsidR="00311897" w:rsidRDefault="00311897" w:rsidP="006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Default="002C24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Pr="002C247D" w:rsidRDefault="002C247D" w:rsidP="002C24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Default="002C24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97" w:rsidRDefault="00311897" w:rsidP="006C6668">
      <w:r>
        <w:separator/>
      </w:r>
    </w:p>
  </w:footnote>
  <w:footnote w:type="continuationSeparator" w:id="0">
    <w:p w:rsidR="00311897" w:rsidRDefault="00311897" w:rsidP="006C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Default="002C24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Pr="002C247D" w:rsidRDefault="002C247D" w:rsidP="002C24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47D" w:rsidRDefault="002C2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668"/>
    <w:rsid w:val="002C247D"/>
    <w:rsid w:val="00311897"/>
    <w:rsid w:val="003927B8"/>
    <w:rsid w:val="00520FB8"/>
    <w:rsid w:val="006C6668"/>
    <w:rsid w:val="00837913"/>
    <w:rsid w:val="00EB24FB"/>
    <w:rsid w:val="00F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C6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6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6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972</Characters>
  <DocSecurity>0</DocSecurity>
  <Lines>79</Lines>
  <Paragraphs>65</Paragraphs>
  <ScaleCrop>false</ScaleCrop>
  <Manager/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2016-05-19T08:35:00Z</dcterms:created>
  <dcterms:modified xsi:type="dcterms:W3CDTF">2016-05-19T08:35:00Z</dcterms:modified>
</cp:coreProperties>
</file>